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2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95D09">
        <w:rPr>
          <w:rFonts w:ascii="Times New Roman" w:hAnsi="Times New Roman"/>
          <w:szCs w:val="24"/>
          <w:lang w:eastAsia="ru-RU"/>
        </w:rPr>
        <w:t>24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95D09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295D09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295D09">
        <w:rPr>
          <w:rFonts w:ascii="Times New Roman" w:hAnsi="Times New Roman"/>
          <w:szCs w:val="24"/>
          <w:lang w:eastAsia="ru-RU"/>
        </w:rPr>
        <w:t>874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3"/>
        <w:gridCol w:w="1271"/>
        <w:gridCol w:w="1403"/>
        <w:gridCol w:w="2957"/>
      </w:tblGrid>
      <w:tr w:rsidR="000D5E96" w:rsidRPr="00FA7B14" w:rsidTr="00295D0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295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295D09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5D09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295D09" w:rsidRPr="00295D09" w:rsidTr="00295D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50-00034-З-00874-240720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Комплекс по обработке и размещению твердых коммунальных отходов на территории городского округа Кашира Московской области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295D09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 xml:space="preserve">Отходы из жилищ крупногабаритные 73111002215; Отсев </w:t>
            </w:r>
            <w:proofErr w:type="spellStart"/>
            <w:r w:rsidRPr="00295D09">
              <w:rPr>
                <w:sz w:val="20"/>
                <w:szCs w:val="20"/>
              </w:rPr>
              <w:t>грохочения</w:t>
            </w:r>
            <w:proofErr w:type="spellEnd"/>
            <w:r w:rsidRPr="00295D09">
              <w:rPr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отходов пластмасс, не пригодные для утилизации 74115111714</w:t>
            </w:r>
            <w:bookmarkStart w:id="0" w:name="_GoBack"/>
            <w:bookmarkEnd w:id="0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46615461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д. Залесово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ООО "Каширский МПК"</w:t>
            </w:r>
          </w:p>
          <w:p w:rsidR="00295D09" w:rsidRPr="00295D09" w:rsidRDefault="00295D09" w:rsidP="005C6C8A">
            <w:pPr>
              <w:pStyle w:val="ConsPlusNormal"/>
              <w:rPr>
                <w:sz w:val="20"/>
                <w:szCs w:val="20"/>
              </w:rPr>
            </w:pPr>
            <w:r w:rsidRPr="00295D09">
              <w:rPr>
                <w:sz w:val="20"/>
                <w:szCs w:val="20"/>
              </w:rPr>
              <w:t>142904, Московская область, г. Кашира, ул. 8 Марта, д. 26, этаж/пом. 3/2</w:t>
            </w:r>
          </w:p>
        </w:tc>
      </w:tr>
    </w:tbl>
    <w:p w:rsidR="00295D09" w:rsidRPr="000D5E96" w:rsidRDefault="00295D09">
      <w:pPr>
        <w:rPr>
          <w:rFonts w:ascii="Times New Roman" w:hAnsi="Times New Roman" w:cs="Times New Roman"/>
          <w:sz w:val="20"/>
          <w:szCs w:val="20"/>
        </w:rPr>
      </w:pPr>
    </w:p>
    <w:sectPr w:rsidR="00295D09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C0" w:rsidRDefault="00FD7CC0" w:rsidP="000D5E96">
      <w:pPr>
        <w:spacing w:before="0" w:line="240" w:lineRule="auto"/>
      </w:pPr>
      <w:r>
        <w:separator/>
      </w:r>
    </w:p>
  </w:endnote>
  <w:endnote w:type="continuationSeparator" w:id="0">
    <w:p w:rsidR="00FD7CC0" w:rsidRDefault="00FD7CC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295D09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C0" w:rsidRDefault="00FD7CC0" w:rsidP="000D5E96">
      <w:pPr>
        <w:spacing w:before="0" w:line="240" w:lineRule="auto"/>
      </w:pPr>
      <w:r>
        <w:separator/>
      </w:r>
    </w:p>
  </w:footnote>
  <w:footnote w:type="continuationSeparator" w:id="0">
    <w:p w:rsidR="00FD7CC0" w:rsidRDefault="00FD7CC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95D09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  <w:rsid w:val="00F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295D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3</cp:revision>
  <dcterms:created xsi:type="dcterms:W3CDTF">2019-08-02T10:53:00Z</dcterms:created>
  <dcterms:modified xsi:type="dcterms:W3CDTF">2020-09-07T12:38:00Z</dcterms:modified>
</cp:coreProperties>
</file>