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6A1F7D">
      <w:pPr>
        <w:widowControl w:val="0"/>
        <w:tabs>
          <w:tab w:val="left" w:pos="13466"/>
        </w:tabs>
        <w:autoSpaceDE w:val="0"/>
        <w:autoSpaceDN w:val="0"/>
        <w:adjustRightInd w:val="0"/>
        <w:spacing w:before="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6A1F7D">
      <w:pPr>
        <w:widowControl w:val="0"/>
        <w:autoSpaceDE w:val="0"/>
        <w:autoSpaceDN w:val="0"/>
        <w:adjustRightInd w:val="0"/>
        <w:spacing w:before="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6A1F7D">
      <w:pPr>
        <w:widowControl w:val="0"/>
        <w:autoSpaceDE w:val="0"/>
        <w:autoSpaceDN w:val="0"/>
        <w:adjustRightInd w:val="0"/>
        <w:spacing w:before="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522CF"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B522CF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522CF">
        <w:rPr>
          <w:rFonts w:ascii="Times New Roman" w:hAnsi="Times New Roman"/>
          <w:szCs w:val="24"/>
          <w:lang w:eastAsia="ru-RU"/>
        </w:rPr>
        <w:t>1789</w:t>
      </w:r>
    </w:p>
    <w:p w:rsidR="000D5E96" w:rsidRPr="00FA7B14" w:rsidRDefault="00B522CF" w:rsidP="00887BEA">
      <w:pPr>
        <w:widowControl w:val="0"/>
        <w:autoSpaceDE w:val="0"/>
        <w:autoSpaceDN w:val="0"/>
        <w:adjustRightInd w:val="0"/>
        <w:spacing w:before="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522CF">
        <w:rPr>
          <w:rFonts w:ascii="Times New Roman" w:hAnsi="Times New Roman"/>
          <w:spacing w:val="60"/>
          <w:sz w:val="28"/>
          <w:szCs w:val="28"/>
          <w:lang w:eastAsia="ru-RU"/>
        </w:rPr>
        <w:t>ИЗМЕНЕНИЯ,</w:t>
      </w:r>
      <w:r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522CF">
        <w:rPr>
          <w:rFonts w:ascii="Times New Roman" w:hAnsi="Times New Roman"/>
          <w:sz w:val="28"/>
          <w:szCs w:val="28"/>
          <w:lang w:eastAsia="ru-RU"/>
        </w:rPr>
        <w:t xml:space="preserve">которые вносятся в приложение к приказу Федеральной службы по надзору в сфере природопользования от 27.07.2015 № 609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522CF">
        <w:rPr>
          <w:rFonts w:ascii="Times New Roman" w:hAnsi="Times New Roman"/>
          <w:sz w:val="28"/>
          <w:szCs w:val="28"/>
          <w:lang w:eastAsia="ru-RU"/>
        </w:rPr>
        <w:t>«О включении объектов размещения отходов в государственный реестр объектов размещения отходов»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6"/>
        <w:gridCol w:w="1227"/>
        <w:gridCol w:w="6"/>
        <w:gridCol w:w="1265"/>
        <w:gridCol w:w="1403"/>
        <w:gridCol w:w="6"/>
        <w:gridCol w:w="2960"/>
      </w:tblGrid>
      <w:tr w:rsidR="000D5E96" w:rsidRPr="00FA7B14" w:rsidTr="00887BEA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87BEA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B522C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2CF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887BEA" w:rsidRPr="00887BEA" w:rsidTr="00887BEA">
        <w:trPr>
          <w:trHeight w:val="230"/>
        </w:trPr>
        <w:tc>
          <w:tcPr>
            <w:tcW w:w="311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B522CF" w:rsidRPr="00887BEA" w:rsidRDefault="00887BEA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="00B522CF" w:rsidRPr="00887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-00110-З-00609-270715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0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B522CF" w:rsidRPr="00887BEA" w:rsidRDefault="00B522CF" w:rsidP="00887BEA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7BEA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 91920401603; инструменты лакокрасочными (кисти, валики), загрязненные лакокрасочными материалами (в количестве 5% и более) 89111001523; песок, загрязненный нефтью или нефтепродуктами (содержание нефти или</w:t>
            </w:r>
            <w:r w:rsidR="00887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BEA">
              <w:rPr>
                <w:rFonts w:ascii="Times New Roman" w:hAnsi="Times New Roman" w:cs="Times New Roman"/>
                <w:sz w:val="20"/>
                <w:szCs w:val="20"/>
              </w:rPr>
              <w:t>нефтепродуктов менее 15%) 91920102394; обтирочный материал, загрязненный нефтью или нефтепродуктами (содержание нефти или нефтепродуктов менее 15 %) 91920402604; мусор офисных и бытовых помещений организаций несортированный (исключая крупногабаритный) 73310001724;</w:t>
            </w:r>
            <w:r w:rsidR="00887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BEA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 73321001724; мусор от уборки складских помещений малоопасный 73322001724; смет с территории предприятия малоопасный 73339001724; смет с территории предприятия гаража, автостоянки малоопасный 73331001724;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73621001721; отходы из жилищ несортированные (исключенная крупногабаритные) 73111001724; мусор и смет уличный 73120001724; отходы (мусор) от уборки помещений парикмахерских, салонов красоты, соляриев 73941001724;</w:t>
            </w:r>
            <w:r w:rsidR="00887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BEA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 89000001724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BE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BEA">
              <w:rPr>
                <w:rFonts w:ascii="Times New Roman" w:hAnsi="Times New Roman" w:cs="Times New Roman"/>
                <w:sz w:val="20"/>
                <w:szCs w:val="20"/>
              </w:rPr>
              <w:t>63206551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BE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87BEA">
              <w:rPr>
                <w:rFonts w:ascii="Times New Roman" w:hAnsi="Times New Roman" w:cs="Times New Roman"/>
                <w:sz w:val="20"/>
                <w:szCs w:val="20"/>
              </w:rPr>
              <w:t>. Базарный Карабулак</w:t>
            </w:r>
          </w:p>
        </w:tc>
        <w:tc>
          <w:tcPr>
            <w:tcW w:w="943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«Коммунальные системы Карабулака»</w:t>
            </w:r>
          </w:p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412600, Саратовская область, </w:t>
            </w:r>
            <w:proofErr w:type="spellStart"/>
            <w:r w:rsidRPr="00887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887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Базарный Карабулак, ул. Ленина, 131</w:t>
            </w: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EA" w:rsidRPr="00887BEA" w:rsidTr="00887BEA">
        <w:trPr>
          <w:trHeight w:val="458"/>
        </w:trPr>
        <w:tc>
          <w:tcPr>
            <w:tcW w:w="31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B522CF" w:rsidRPr="00887BEA" w:rsidRDefault="00B522CF" w:rsidP="00B52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22CF" w:rsidRPr="006A1F7D" w:rsidRDefault="00B522CF" w:rsidP="006A1F7D">
      <w:pPr>
        <w:spacing w:befor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522CF" w:rsidRPr="006A1F7D" w:rsidSect="00887BEA">
      <w:footerReference w:type="default" r:id="rId6"/>
      <w:pgSz w:w="16838" w:h="11906" w:orient="landscape" w:code="9"/>
      <w:pgMar w:top="567" w:right="567" w:bottom="284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77" w:rsidRDefault="00820B77" w:rsidP="000D5E96">
      <w:pPr>
        <w:spacing w:before="0" w:line="240" w:lineRule="auto"/>
      </w:pPr>
      <w:r>
        <w:separator/>
      </w:r>
    </w:p>
  </w:endnote>
  <w:endnote w:type="continuationSeparator" w:id="0">
    <w:p w:rsidR="00820B77" w:rsidRDefault="00820B7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A1F7D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77" w:rsidRDefault="00820B77" w:rsidP="000D5E96">
      <w:pPr>
        <w:spacing w:before="0" w:line="240" w:lineRule="auto"/>
      </w:pPr>
      <w:r>
        <w:separator/>
      </w:r>
    </w:p>
  </w:footnote>
  <w:footnote w:type="continuationSeparator" w:id="0">
    <w:p w:rsidR="00820B77" w:rsidRDefault="00820B7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6A1F7D"/>
    <w:rsid w:val="00820B77"/>
    <w:rsid w:val="008372DE"/>
    <w:rsid w:val="00887BEA"/>
    <w:rsid w:val="009B3053"/>
    <w:rsid w:val="00B522CF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6</cp:revision>
  <dcterms:created xsi:type="dcterms:W3CDTF">2019-08-02T10:53:00Z</dcterms:created>
  <dcterms:modified xsi:type="dcterms:W3CDTF">2021-02-25T11:59:00Z</dcterms:modified>
</cp:coreProperties>
</file>