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77DF2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77DF2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77DF2">
        <w:rPr>
          <w:rFonts w:ascii="Times New Roman" w:hAnsi="Times New Roman"/>
          <w:szCs w:val="24"/>
          <w:lang w:eastAsia="ru-RU"/>
        </w:rPr>
        <w:t>632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33"/>
        <w:gridCol w:w="4888"/>
        <w:gridCol w:w="1233"/>
        <w:gridCol w:w="1271"/>
        <w:gridCol w:w="16"/>
        <w:gridCol w:w="1428"/>
        <w:gridCol w:w="2927"/>
      </w:tblGrid>
      <w:tr w:rsidR="000D5E96" w:rsidRPr="00FA7B14" w:rsidTr="00477DF2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7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477DF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DF2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477DF2" w:rsidRPr="00477DF2" w:rsidTr="00477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29-00057-Х-00632-141019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Подземное хранилище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Смесь осадков нейтрализации известковым молоком кислотно-щелочных и хромсодержащих стоков гальванических производств 36348596393; Осадок ванн фосфатирования, содержащий фосфаты цинка менее 7% (в пересчете на цинк) 36331202394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11410000000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г. Котлас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АО "Котласский электромеханический завод"</w:t>
            </w:r>
          </w:p>
        </w:tc>
      </w:tr>
      <w:tr w:rsidR="00477DF2" w:rsidRPr="00477DF2" w:rsidTr="00477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</w:tr>
      <w:tr w:rsidR="00477DF2" w:rsidRPr="00477DF2" w:rsidTr="00477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23-00111-X-00632-141019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Иловые площадки (6 шт.)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</w:t>
            </w:r>
            <w:bookmarkStart w:id="0" w:name="_GoBack"/>
            <w:bookmarkEnd w:id="0"/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3627101001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Курганинск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DF2" w:rsidRPr="00477DF2" w:rsidRDefault="00477DF2" w:rsidP="00477DF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2">
              <w:rPr>
                <w:rFonts w:ascii="Times New Roman" w:hAnsi="Times New Roman" w:cs="Times New Roman"/>
                <w:sz w:val="20"/>
                <w:szCs w:val="20"/>
              </w:rPr>
              <w:t>МУП "Благоустройство-Услуга"</w:t>
            </w:r>
          </w:p>
        </w:tc>
      </w:tr>
    </w:tbl>
    <w:p w:rsidR="00477DF2" w:rsidRPr="000D5E96" w:rsidRDefault="00477DF2">
      <w:pPr>
        <w:rPr>
          <w:rFonts w:ascii="Times New Roman" w:hAnsi="Times New Roman" w:cs="Times New Roman"/>
          <w:sz w:val="20"/>
          <w:szCs w:val="20"/>
        </w:rPr>
      </w:pPr>
    </w:p>
    <w:sectPr w:rsidR="00477DF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74" w:rsidRDefault="000C6A74" w:rsidP="000D5E96">
      <w:pPr>
        <w:spacing w:before="0" w:line="240" w:lineRule="auto"/>
      </w:pPr>
      <w:r>
        <w:separator/>
      </w:r>
    </w:p>
  </w:endnote>
  <w:endnote w:type="continuationSeparator" w:id="0">
    <w:p w:rsidR="000C6A74" w:rsidRDefault="000C6A7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77D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74" w:rsidRDefault="000C6A74" w:rsidP="000D5E96">
      <w:pPr>
        <w:spacing w:before="0" w:line="240" w:lineRule="auto"/>
      </w:pPr>
      <w:r>
        <w:separator/>
      </w:r>
    </w:p>
  </w:footnote>
  <w:footnote w:type="continuationSeparator" w:id="0">
    <w:p w:rsidR="000C6A74" w:rsidRDefault="000C6A7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C6A74"/>
    <w:rsid w:val="000D24E6"/>
    <w:rsid w:val="000D5E96"/>
    <w:rsid w:val="001B50EF"/>
    <w:rsid w:val="002F2623"/>
    <w:rsid w:val="003012D7"/>
    <w:rsid w:val="00352C9C"/>
    <w:rsid w:val="00477DF2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character" w:styleId="ac">
    <w:name w:val="annotation reference"/>
    <w:basedOn w:val="a1"/>
    <w:uiPriority w:val="99"/>
    <w:semiHidden/>
    <w:unhideWhenUsed/>
    <w:rsid w:val="00477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7D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77DF2"/>
    <w:rPr>
      <w:rFonts w:ascii="Times New Roman CYR" w:hAnsi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7DF2"/>
    <w:rPr>
      <w:rFonts w:ascii="Times New Roman CYR" w:hAnsi="Times New Roman CYR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77DF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7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2019-11-18T14:26:00Z</dcterms:modified>
</cp:coreProperties>
</file>