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814E0DD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37DFA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37DFA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37DFA">
        <w:rPr>
          <w:rFonts w:ascii="Times New Roman" w:hAnsi="Times New Roman"/>
          <w:szCs w:val="24"/>
          <w:lang w:eastAsia="ru-RU"/>
        </w:rPr>
        <w:t>569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1849"/>
        <w:gridCol w:w="1090"/>
        <w:gridCol w:w="4911"/>
        <w:gridCol w:w="1257"/>
        <w:gridCol w:w="1049"/>
        <w:gridCol w:w="1424"/>
        <w:gridCol w:w="3206"/>
      </w:tblGrid>
      <w:tr w:rsidR="00137DFA" w:rsidRPr="00FA7B14" w14:paraId="344B40CD" w14:textId="77777777" w:rsidTr="00137DFA"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137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2FED69A" w:rsidR="000D5E96" w:rsidRPr="00FA7B14" w:rsidRDefault="00137DF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DFA">
              <w:rPr>
                <w:rFonts w:ascii="Times New Roman" w:hAnsi="Times New Roman"/>
                <w:b/>
                <w:sz w:val="20"/>
                <w:szCs w:val="20"/>
              </w:rPr>
              <w:t>Липецкая область</w:t>
            </w:r>
          </w:p>
        </w:tc>
      </w:tr>
      <w:tr w:rsidR="00137DFA" w:rsidRPr="00137DFA" w14:paraId="7FE19E2C" w14:textId="77777777" w:rsidTr="008C2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0A03E2" w14:textId="7777777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48-00014-Х-00592-250914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43CA12" w14:textId="7777777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Шлаковый отвал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ABEDA2" w14:textId="7777777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C81235" w14:textId="0D2FEAA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 9120060101004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печная 3120000001004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Отработанная формовочная смесь 3140000008004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путевой балласт 3140000001014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3140370201014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кусковой форме 3140350201004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кислотоупорной футеровки 3140000001014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огнеупоров 3110000001004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вагонов МПС 3140000001004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перлита 3140000011004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 1872040101014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3140160101004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сталь (в том числе стальную пыль), несортированные 3512011101004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отработанные 5750020213004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(или порошок) от шлифования черных металлов с содержанием металла 50% и более 3515036611004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технологические отходы доменного производства 3110000001014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технологические отходы кислородно-конверторного производства 3110000001014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технологические отходы огнеупорного производства 3110000001014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технологические отходы ферросплавного производства 3110000001014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 3140320111004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 производстве, подобные коммунальным 9120000001004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кузнечного производства 3120000001004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литейный 3120000001004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ферросплавного производства 3120000001014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 электрошлакового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переплава 3120000001004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газоочисток фасонно-литейного производства 3160000004004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гашения извести (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недопал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3160000004014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доломитовый 3160000004004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мокрого хранения соли 3160000004014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емкости ПЛК 9430000004004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от гальванических ванн 5110000004004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чаш градирен 9490000004004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электрошлакового переплава 3120000004004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3140430201995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отработанный при осушке воздуха и газов 3147040101995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изделий, отходы бетона в кусковой форме 3140270101995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изделий, отходы железобетона в кусковой форме 3140140401995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 3140140401995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 3140140101995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3140110008995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для водоподготовки, потерявшие потребительские свойства 5710240101005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Отсевы кварцита 3140000008995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жесткого пенопласта (исключая поливинилхлоридный) 5710120001005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полиуретана, полиуретановой пены или пленки 5710100001005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затвердевших полиамидов 5710110001005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керамики в кусковой форме 3140070201995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крошка, резиновый скрап 5750010401005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изделия не загрязненные, потерявшие потребительские свойства 5750010113005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Силикагель, отработанный при осушке воздуха и газов 3147050101995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Стеклянный бой незагрязненный (исключая бой стекла электронно-лучевых трубок и люминесцентных ламп) 3515050001995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 отработанные </w:t>
            </w:r>
            <w:r w:rsidR="008C24F1" w:rsidRPr="008C2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3515050001995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 при осушке воздуха и газов 3147030101995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 3140430301995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станций обезжелезивания 9410000004995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 при механической и биологической очистке сточных вод) 9430000001004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6F3121" w14:textId="7777777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BC8978" w14:textId="7777777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42701000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F28934" w14:textId="77777777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101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71DBD3" w14:textId="77777777" w:rsid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"НЛМК"</w:t>
            </w:r>
          </w:p>
          <w:p w14:paraId="7E8643BD" w14:textId="330662A8" w:rsidR="00137DFA" w:rsidRPr="00137DFA" w:rsidRDefault="00137DFA" w:rsidP="00137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398040, г. Липецк, пл. Металлургов, 2 ИНН 4823006703</w:t>
            </w:r>
          </w:p>
        </w:tc>
      </w:tr>
    </w:tbl>
    <w:p w14:paraId="3B1FC5ED" w14:textId="77777777" w:rsidR="00137DFA" w:rsidRPr="000D5E96" w:rsidRDefault="00137DFA">
      <w:pPr>
        <w:rPr>
          <w:rFonts w:ascii="Times New Roman" w:hAnsi="Times New Roman" w:cs="Times New Roman"/>
          <w:sz w:val="20"/>
          <w:szCs w:val="20"/>
        </w:rPr>
      </w:pPr>
    </w:p>
    <w:sectPr w:rsidR="00137DF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30C" w14:textId="77777777" w:rsidR="00857598" w:rsidRDefault="00857598" w:rsidP="000D5E96">
      <w:pPr>
        <w:spacing w:before="0" w:line="240" w:lineRule="auto"/>
      </w:pPr>
      <w:r>
        <w:separator/>
      </w:r>
    </w:p>
  </w:endnote>
  <w:endnote w:type="continuationSeparator" w:id="0">
    <w:p w14:paraId="3F9AF3E4" w14:textId="77777777" w:rsidR="00857598" w:rsidRDefault="0085759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1781" w14:textId="77777777" w:rsidR="00857598" w:rsidRDefault="00857598" w:rsidP="000D5E96">
      <w:pPr>
        <w:spacing w:before="0" w:line="240" w:lineRule="auto"/>
      </w:pPr>
      <w:r>
        <w:separator/>
      </w:r>
    </w:p>
  </w:footnote>
  <w:footnote w:type="continuationSeparator" w:id="0">
    <w:p w14:paraId="0568677E" w14:textId="77777777" w:rsidR="00857598" w:rsidRDefault="0085759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37DFA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857598"/>
    <w:rsid w:val="008C24F1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17</cp:revision>
  <dcterms:created xsi:type="dcterms:W3CDTF">2019-08-02T13:33:00Z</dcterms:created>
  <dcterms:modified xsi:type="dcterms:W3CDTF">2023-01-23T13:40:00Z</dcterms:modified>
</cp:coreProperties>
</file>