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BD" w:rsidRPr="00FA7B14" w:rsidRDefault="00C40ABD" w:rsidP="00C40AB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</w:t>
      </w:r>
    </w:p>
    <w:p w:rsidR="00C40ABD" w:rsidRPr="00FA7B14" w:rsidRDefault="00C40ABD" w:rsidP="00C40AB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40ABD" w:rsidRPr="00FA7B14" w:rsidRDefault="00C40ABD" w:rsidP="00C40AB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C40ABD" w:rsidRPr="00FA7B14" w:rsidRDefault="00C40ABD" w:rsidP="00C40AB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1820"/>
        <w:gridCol w:w="1155"/>
        <w:gridCol w:w="6"/>
        <w:gridCol w:w="4941"/>
        <w:gridCol w:w="1219"/>
        <w:gridCol w:w="1288"/>
        <w:gridCol w:w="1412"/>
        <w:gridCol w:w="16"/>
        <w:gridCol w:w="2988"/>
      </w:tblGrid>
      <w:tr w:rsidR="00C40ABD" w:rsidRPr="00FA7B14" w:rsidTr="00C40ABD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ABD" w:rsidRPr="00FA7B14" w:rsidRDefault="00C40ABD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ABD" w:rsidRPr="00FA7B14" w:rsidRDefault="00C40ABD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ABD" w:rsidRPr="00FA7B14" w:rsidRDefault="00C40ABD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ABD" w:rsidRPr="00FA7B14" w:rsidRDefault="00C40ABD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ABD" w:rsidRPr="00FA7B14" w:rsidRDefault="00C40ABD" w:rsidP="00A1737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ABD" w:rsidRPr="00FA7B14" w:rsidRDefault="00C40ABD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ABD" w:rsidRPr="00FA7B14" w:rsidRDefault="00C40ABD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ABD" w:rsidRPr="00FA7B14" w:rsidRDefault="00C40ABD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40ABD" w:rsidRPr="00FA7B14" w:rsidTr="00C40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0ABD" w:rsidRPr="00FA7B14" w:rsidRDefault="00C40ABD" w:rsidP="00A1737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ABD">
              <w:rPr>
                <w:rFonts w:ascii="Times New Roman" w:hAnsi="Times New Roman"/>
                <w:b/>
                <w:sz w:val="20"/>
                <w:szCs w:val="20"/>
              </w:rPr>
              <w:t>Ростовская область</w:t>
            </w:r>
          </w:p>
        </w:tc>
      </w:tr>
      <w:tr w:rsidR="00C40ABD" w:rsidRPr="000950F8" w:rsidTr="004E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E7A2A" w:rsidRPr="006E7A2A" w:rsidRDefault="006E7A2A" w:rsidP="004E58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A2A">
              <w:rPr>
                <w:rFonts w:ascii="Times New Roman" w:hAnsi="Times New Roman"/>
                <w:sz w:val="20"/>
                <w:szCs w:val="20"/>
              </w:rPr>
              <w:t>61-00026-З-</w:t>
            </w:r>
            <w:bookmarkStart w:id="0" w:name="_GoBack"/>
            <w:bookmarkEnd w:id="0"/>
            <w:r w:rsidRPr="006E7A2A">
              <w:rPr>
                <w:rFonts w:ascii="Times New Roman" w:hAnsi="Times New Roman"/>
                <w:sz w:val="20"/>
                <w:szCs w:val="20"/>
              </w:rPr>
              <w:t>00321-080616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shd w:val="clear" w:color="auto" w:fill="auto"/>
          </w:tcPr>
          <w:p w:rsidR="006E7A2A" w:rsidRPr="006E7A2A" w:rsidRDefault="006E7A2A" w:rsidP="00C40AB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A2A">
              <w:rPr>
                <w:rFonts w:ascii="Times New Roman" w:hAnsi="Times New Roman"/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36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E7A2A" w:rsidRPr="006E7A2A" w:rsidRDefault="006E7A2A" w:rsidP="00C40AB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A2A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bottom w:val="single" w:sz="12" w:space="0" w:color="auto"/>
            </w:tcBorders>
          </w:tcPr>
          <w:p w:rsidR="00A71987" w:rsidRPr="006E7A2A" w:rsidRDefault="004E581E" w:rsidP="00C40AB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4E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 сортированный (исключая крупногабаритный 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A4D4E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A4D4E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 89000001724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A4D4E">
              <w:rPr>
                <w:rFonts w:ascii="Times New Roman" w:hAnsi="Times New Roman"/>
                <w:sz w:val="20"/>
                <w:szCs w:val="20"/>
              </w:rPr>
              <w:t>ил избыточных биологических очистных сооружений хозяйственно-бытовых и смешанных сточных вод 72220001394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A4D4E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газонами, цветниками 73130002205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A4D4E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газонами, цветниками 73130001205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A4D4E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территорий и помещений объектов оптово-розничной торговли продовольственными товарами 73510001725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A4D4E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территорий и помещений объектов оптово-розничной торговли промышленными товарами 73510002725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A4D4E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территорий и помещений учебно-воспитательных учреждений 73110001725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A4D4E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территорий и помещений культурно-спортивных учреждений и зрелищных мероприятий 73710002725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A4D4E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питания несортированные 73610001305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A4D4E">
              <w:rPr>
                <w:rFonts w:ascii="Times New Roman" w:hAnsi="Times New Roman"/>
                <w:sz w:val="20"/>
                <w:szCs w:val="20"/>
              </w:rPr>
              <w:t>лом керамических изоляторов 45911001515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A4D4E">
              <w:rPr>
                <w:rFonts w:ascii="Times New Roman" w:hAnsi="Times New Roman"/>
                <w:sz w:val="20"/>
                <w:szCs w:val="20"/>
              </w:rPr>
              <w:t>Отходы из жилищ крупногабаритные 73111002215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A4D4E">
              <w:rPr>
                <w:rFonts w:ascii="Times New Roman" w:hAnsi="Times New Roman"/>
                <w:sz w:val="20"/>
                <w:szCs w:val="20"/>
              </w:rPr>
              <w:t>грунт, образовавшийся при проведении землеройных работ, незагрязненный опасными веществами 81110001495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A4D4E">
              <w:rPr>
                <w:rFonts w:ascii="Times New Roman" w:hAnsi="Times New Roman"/>
                <w:sz w:val="20"/>
                <w:szCs w:val="20"/>
              </w:rPr>
              <w:t>отходы (осадки) из выгребных ям. 73210001304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</w:tcPr>
          <w:p w:rsidR="006E7A2A" w:rsidRPr="006E7A2A" w:rsidRDefault="006E7A2A" w:rsidP="00C40AB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E7A2A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7" w:type="pct"/>
            <w:tcBorders>
              <w:bottom w:val="single" w:sz="12" w:space="0" w:color="auto"/>
            </w:tcBorders>
            <w:shd w:val="clear" w:color="auto" w:fill="auto"/>
          </w:tcPr>
          <w:p w:rsidR="006E7A2A" w:rsidRPr="006E7A2A" w:rsidRDefault="006E7A2A" w:rsidP="00C40A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60656455</w:t>
            </w:r>
            <w:r w:rsidRPr="006E7A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E7A2A" w:rsidRPr="006E7A2A" w:rsidRDefault="006E7A2A" w:rsidP="00C40AB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A2A">
              <w:rPr>
                <w:rFonts w:ascii="Times New Roman" w:hAnsi="Times New Roman"/>
                <w:sz w:val="20"/>
                <w:szCs w:val="20"/>
              </w:rPr>
              <w:t>п. Целина (</w:t>
            </w:r>
            <w:r>
              <w:rPr>
                <w:rFonts w:ascii="Times New Roman" w:hAnsi="Times New Roman"/>
                <w:sz w:val="20"/>
                <w:szCs w:val="20"/>
              </w:rPr>
              <w:t>в 505 м</w:t>
            </w:r>
            <w:r w:rsidRPr="006E7A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4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5EEF" w:rsidRDefault="006E7A2A" w:rsidP="00C40AB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A2A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«Водо-Коммунальное хозяйство» Росто</w:t>
            </w:r>
            <w:r w:rsidR="00C40ABD">
              <w:rPr>
                <w:rFonts w:ascii="Times New Roman" w:hAnsi="Times New Roman"/>
                <w:sz w:val="20"/>
                <w:szCs w:val="20"/>
              </w:rPr>
              <w:t xml:space="preserve">вской области </w:t>
            </w:r>
            <w:proofErr w:type="spellStart"/>
            <w:r w:rsidR="00C40ABD">
              <w:rPr>
                <w:rFonts w:ascii="Times New Roman" w:hAnsi="Times New Roman"/>
                <w:sz w:val="20"/>
                <w:szCs w:val="20"/>
              </w:rPr>
              <w:t>Целинского</w:t>
            </w:r>
            <w:proofErr w:type="spellEnd"/>
            <w:r w:rsidR="00C40AB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6E7A2A" w:rsidRPr="006E7A2A" w:rsidRDefault="006E7A2A" w:rsidP="00C40AB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A2A">
              <w:rPr>
                <w:rFonts w:ascii="Times New Roman" w:hAnsi="Times New Roman"/>
                <w:sz w:val="20"/>
                <w:szCs w:val="20"/>
              </w:rPr>
              <w:t>347760, Ростовская область, п. Целина, 2-я линия, 186.</w:t>
            </w:r>
          </w:p>
        </w:tc>
      </w:tr>
      <w:tr w:rsidR="006E7A2A" w:rsidRPr="004E581E" w:rsidTr="004E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7A2A" w:rsidRPr="004E581E" w:rsidRDefault="006E7A2A" w:rsidP="004E581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581E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C40ABD" w:rsidRPr="0077286C" w:rsidTr="004E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7A2A" w:rsidRPr="00304350" w:rsidRDefault="006E7A2A" w:rsidP="004E58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350">
              <w:rPr>
                <w:rFonts w:ascii="Times New Roman" w:hAnsi="Times New Roman"/>
                <w:sz w:val="20"/>
                <w:szCs w:val="20"/>
              </w:rPr>
              <w:t>75-00033-Х-00321-</w:t>
            </w:r>
            <w:r w:rsidRPr="00304350">
              <w:rPr>
                <w:rFonts w:ascii="Times New Roman" w:hAnsi="Times New Roman"/>
                <w:sz w:val="20"/>
                <w:szCs w:val="20"/>
              </w:rPr>
              <w:lastRenderedPageBreak/>
              <w:t>080616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7A2A" w:rsidRPr="00304350" w:rsidRDefault="006E7A2A" w:rsidP="00C40ABD">
            <w:pPr>
              <w:pStyle w:val="1"/>
              <w:shd w:val="clear" w:color="auto" w:fill="auto"/>
              <w:adjustRightInd w:val="0"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304350">
              <w:rPr>
                <w:sz w:val="20"/>
                <w:szCs w:val="20"/>
              </w:rPr>
              <w:lastRenderedPageBreak/>
              <w:t>Отвал вскрышных пород №</w:t>
            </w:r>
            <w:r w:rsidR="00AA5EEF">
              <w:rPr>
                <w:sz w:val="20"/>
                <w:szCs w:val="20"/>
              </w:rPr>
              <w:t xml:space="preserve"> </w:t>
            </w:r>
            <w:r w:rsidRPr="00304350">
              <w:rPr>
                <w:sz w:val="20"/>
                <w:szCs w:val="20"/>
              </w:rPr>
              <w:t>2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7A2A" w:rsidRPr="00304350" w:rsidRDefault="006E7A2A" w:rsidP="00C40AB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350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A2A" w:rsidRPr="00304350" w:rsidRDefault="006E7A2A" w:rsidP="004E581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304350">
              <w:rPr>
                <w:rFonts w:ascii="Times New Roman" w:hAnsi="Times New Roman"/>
                <w:sz w:val="20"/>
                <w:szCs w:val="20"/>
              </w:rPr>
              <w:t>олошлаковая</w:t>
            </w:r>
            <w:proofErr w:type="spellEnd"/>
            <w:r w:rsidRPr="00304350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практически неопасная 61140002205</w:t>
            </w:r>
            <w:r w:rsidR="004E581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04350">
              <w:rPr>
                <w:rFonts w:ascii="Times New Roman" w:hAnsi="Times New Roman"/>
                <w:sz w:val="20"/>
                <w:szCs w:val="20"/>
              </w:rPr>
              <w:t xml:space="preserve">скрышные породы в смеси </w:t>
            </w:r>
            <w:r w:rsidRPr="00304350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практически неопасные 20019099395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7A2A" w:rsidRPr="00304350" w:rsidRDefault="006E7A2A" w:rsidP="00C40AB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304350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7A2A" w:rsidRPr="00304350" w:rsidRDefault="006E7A2A" w:rsidP="00C40ABD">
            <w:pPr>
              <w:pStyle w:val="1"/>
              <w:shd w:val="clear" w:color="auto" w:fill="auto"/>
              <w:adjustRightInd w:val="0"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304350">
              <w:rPr>
                <w:sz w:val="20"/>
                <w:szCs w:val="20"/>
              </w:rPr>
              <w:t>76209000000</w:t>
            </w:r>
          </w:p>
        </w:tc>
        <w:tc>
          <w:tcPr>
            <w:tcW w:w="45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7A2A" w:rsidRPr="00304350" w:rsidRDefault="006E7A2A" w:rsidP="00C40ABD">
            <w:pPr>
              <w:pStyle w:val="1"/>
              <w:shd w:val="clear" w:color="auto" w:fill="auto"/>
              <w:adjustRightInd w:val="0"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304350">
              <w:rPr>
                <w:sz w:val="20"/>
                <w:szCs w:val="20"/>
              </w:rPr>
              <w:t>пгт</w:t>
            </w:r>
            <w:proofErr w:type="spellEnd"/>
            <w:r w:rsidRPr="00304350">
              <w:rPr>
                <w:sz w:val="20"/>
                <w:szCs w:val="20"/>
              </w:rPr>
              <w:t>. Шерловая гора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7A2A" w:rsidRPr="00304350" w:rsidRDefault="006E7A2A" w:rsidP="00C40ABD">
            <w:pPr>
              <w:pStyle w:val="1"/>
              <w:adjustRightInd w:val="0"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304350">
              <w:rPr>
                <w:sz w:val="20"/>
                <w:szCs w:val="20"/>
              </w:rPr>
              <w:t xml:space="preserve">АО «Разрез </w:t>
            </w:r>
            <w:proofErr w:type="spellStart"/>
            <w:r w:rsidRPr="00304350">
              <w:rPr>
                <w:sz w:val="20"/>
                <w:szCs w:val="20"/>
              </w:rPr>
              <w:t>Харанорский</w:t>
            </w:r>
            <w:proofErr w:type="spellEnd"/>
            <w:r w:rsidRPr="00304350">
              <w:rPr>
                <w:sz w:val="20"/>
                <w:szCs w:val="20"/>
              </w:rPr>
              <w:t>»</w:t>
            </w:r>
          </w:p>
          <w:p w:rsidR="006E7A2A" w:rsidRPr="00304350" w:rsidRDefault="006E7A2A" w:rsidP="00C40ABD">
            <w:pPr>
              <w:pStyle w:val="1"/>
              <w:shd w:val="clear" w:color="auto" w:fill="auto"/>
              <w:adjustRightInd w:val="0"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304350">
              <w:rPr>
                <w:sz w:val="20"/>
                <w:szCs w:val="20"/>
                <w:lang w:val="ru"/>
              </w:rPr>
              <w:t xml:space="preserve">674608, Забайкальский край, </w:t>
            </w:r>
            <w:proofErr w:type="spellStart"/>
            <w:r w:rsidRPr="00304350">
              <w:rPr>
                <w:sz w:val="20"/>
                <w:szCs w:val="20"/>
                <w:lang w:val="ru"/>
              </w:rPr>
              <w:lastRenderedPageBreak/>
              <w:t>Борзинский</w:t>
            </w:r>
            <w:proofErr w:type="spellEnd"/>
            <w:r w:rsidRPr="00304350">
              <w:rPr>
                <w:sz w:val="20"/>
                <w:szCs w:val="20"/>
                <w:lang w:val="ru"/>
              </w:rPr>
              <w:t xml:space="preserve"> район, </w:t>
            </w:r>
            <w:proofErr w:type="spellStart"/>
            <w:r w:rsidRPr="00304350">
              <w:rPr>
                <w:sz w:val="20"/>
                <w:szCs w:val="20"/>
                <w:lang w:val="ru"/>
              </w:rPr>
              <w:t>пгт</w:t>
            </w:r>
            <w:proofErr w:type="spellEnd"/>
            <w:r w:rsidRPr="00304350">
              <w:rPr>
                <w:sz w:val="20"/>
                <w:szCs w:val="20"/>
                <w:lang w:val="ru"/>
              </w:rPr>
              <w:t>. Шерловая гора</w:t>
            </w:r>
          </w:p>
        </w:tc>
      </w:tr>
    </w:tbl>
    <w:p w:rsidR="00D8688E" w:rsidRDefault="00D8688E"/>
    <w:sectPr w:rsidR="00D8688E" w:rsidSect="00C40ABD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A0" w:rsidRDefault="009125A0" w:rsidP="00CC7221">
      <w:pPr>
        <w:spacing w:after="0" w:line="240" w:lineRule="auto"/>
      </w:pPr>
      <w:r>
        <w:separator/>
      </w:r>
    </w:p>
  </w:endnote>
  <w:endnote w:type="continuationSeparator" w:id="0">
    <w:p w:rsidR="009125A0" w:rsidRDefault="009125A0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498207"/>
      <w:docPartObj>
        <w:docPartGallery w:val="Page Numbers (Bottom of Page)"/>
        <w:docPartUnique/>
      </w:docPartObj>
    </w:sdtPr>
    <w:sdtContent>
      <w:p w:rsidR="00C40ABD" w:rsidRDefault="00C40A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81E">
          <w:rPr>
            <w:noProof/>
          </w:rPr>
          <w:t>2</w:t>
        </w:r>
        <w:r>
          <w:fldChar w:fldCharType="end"/>
        </w:r>
      </w:p>
    </w:sdtContent>
  </w:sdt>
  <w:p w:rsidR="00C40ABD" w:rsidRDefault="00C40A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A0" w:rsidRDefault="009125A0" w:rsidP="00CC7221">
      <w:pPr>
        <w:spacing w:after="0" w:line="240" w:lineRule="auto"/>
      </w:pPr>
      <w:r>
        <w:separator/>
      </w:r>
    </w:p>
  </w:footnote>
  <w:footnote w:type="continuationSeparator" w:id="0">
    <w:p w:rsidR="009125A0" w:rsidRDefault="009125A0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31EF5"/>
    <w:rsid w:val="00050BA9"/>
    <w:rsid w:val="000C7CC3"/>
    <w:rsid w:val="001138FB"/>
    <w:rsid w:val="00166E03"/>
    <w:rsid w:val="001C2355"/>
    <w:rsid w:val="001C582F"/>
    <w:rsid w:val="001D548F"/>
    <w:rsid w:val="001E126D"/>
    <w:rsid w:val="001E4A8D"/>
    <w:rsid w:val="00445B14"/>
    <w:rsid w:val="004964AC"/>
    <w:rsid w:val="004E581E"/>
    <w:rsid w:val="00521A0F"/>
    <w:rsid w:val="005263AF"/>
    <w:rsid w:val="005541FF"/>
    <w:rsid w:val="00554EAF"/>
    <w:rsid w:val="00564EA2"/>
    <w:rsid w:val="005A449D"/>
    <w:rsid w:val="005A4A0D"/>
    <w:rsid w:val="005C38DB"/>
    <w:rsid w:val="00670569"/>
    <w:rsid w:val="00673B9C"/>
    <w:rsid w:val="006939EC"/>
    <w:rsid w:val="006A0ABC"/>
    <w:rsid w:val="006E7A2A"/>
    <w:rsid w:val="00717E58"/>
    <w:rsid w:val="00752ACD"/>
    <w:rsid w:val="007709BD"/>
    <w:rsid w:val="007B7816"/>
    <w:rsid w:val="008336BB"/>
    <w:rsid w:val="00842572"/>
    <w:rsid w:val="00865D02"/>
    <w:rsid w:val="008F190B"/>
    <w:rsid w:val="0090141E"/>
    <w:rsid w:val="009125A0"/>
    <w:rsid w:val="00986C5F"/>
    <w:rsid w:val="009A7487"/>
    <w:rsid w:val="00A71987"/>
    <w:rsid w:val="00AA3A3C"/>
    <w:rsid w:val="00AA5EEF"/>
    <w:rsid w:val="00B07355"/>
    <w:rsid w:val="00B12E9C"/>
    <w:rsid w:val="00B23A01"/>
    <w:rsid w:val="00B55883"/>
    <w:rsid w:val="00B91A04"/>
    <w:rsid w:val="00BD2BB0"/>
    <w:rsid w:val="00C228F9"/>
    <w:rsid w:val="00C341A1"/>
    <w:rsid w:val="00C40ABD"/>
    <w:rsid w:val="00C418A1"/>
    <w:rsid w:val="00C466CA"/>
    <w:rsid w:val="00C649FD"/>
    <w:rsid w:val="00C764A7"/>
    <w:rsid w:val="00CA009D"/>
    <w:rsid w:val="00CB4819"/>
    <w:rsid w:val="00CC7221"/>
    <w:rsid w:val="00CD51B5"/>
    <w:rsid w:val="00D2470D"/>
    <w:rsid w:val="00D61AEE"/>
    <w:rsid w:val="00D6445A"/>
    <w:rsid w:val="00D867F7"/>
    <w:rsid w:val="00D8688E"/>
    <w:rsid w:val="00D94A56"/>
    <w:rsid w:val="00DC6655"/>
    <w:rsid w:val="00DF1214"/>
    <w:rsid w:val="00DF6EB1"/>
    <w:rsid w:val="00E17A83"/>
    <w:rsid w:val="00E436DA"/>
    <w:rsid w:val="00E5434E"/>
    <w:rsid w:val="00E70590"/>
    <w:rsid w:val="00EB0EC1"/>
    <w:rsid w:val="00EB4547"/>
    <w:rsid w:val="00EC5FFF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  <w:style w:type="paragraph" w:customStyle="1" w:styleId="1">
    <w:name w:val="Основной текст1"/>
    <w:basedOn w:val="a"/>
    <w:link w:val="a7"/>
    <w:rsid w:val="00D94A56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36761-22C4-412A-A3B5-867E45B9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42</cp:revision>
  <cp:lastPrinted>2018-07-18T07:22:00Z</cp:lastPrinted>
  <dcterms:created xsi:type="dcterms:W3CDTF">2017-09-11T08:36:00Z</dcterms:created>
  <dcterms:modified xsi:type="dcterms:W3CDTF">2018-12-09T09:12:00Z</dcterms:modified>
</cp:coreProperties>
</file>